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69" w:line="219" w:lineRule="auto"/>
        <w:jc w:val="center"/>
        <w:outlineLvl w:val="0"/>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pacing w:val="2"/>
          <w:sz w:val="44"/>
          <w:szCs w:val="44"/>
          <w:lang w:eastAsia="zh-CN"/>
        </w:rPr>
        <w:t>湖</w:t>
      </w:r>
      <w:bookmarkStart w:id="0" w:name="_GoBack"/>
      <w:bookmarkEnd w:id="0"/>
      <w:r>
        <w:rPr>
          <w:rFonts w:hint="eastAsia" w:ascii="方正小标宋简体" w:hAnsi="方正小标宋简体" w:eastAsia="方正小标宋简体" w:cs="方正小标宋简体"/>
          <w:b w:val="0"/>
          <w:bCs w:val="0"/>
          <w:spacing w:val="2"/>
          <w:sz w:val="44"/>
          <w:szCs w:val="44"/>
          <w:lang w:eastAsia="zh-CN"/>
        </w:rPr>
        <w:t>南艾迪奥电子科技有限公司</w:t>
      </w:r>
    </w:p>
    <w:p>
      <w:pPr>
        <w:spacing w:before="92" w:line="219" w:lineRule="auto"/>
        <w:jc w:val="center"/>
        <w:rPr>
          <w:rFonts w:ascii="Arial"/>
          <w:sz w:val="21"/>
        </w:rPr>
      </w:pPr>
      <w:r>
        <w:rPr>
          <w:rFonts w:hint="eastAsia" w:ascii="方正小标宋简体" w:hAnsi="方正小标宋简体" w:eastAsia="方正小标宋简体" w:cs="方正小标宋简体"/>
          <w:b w:val="0"/>
          <w:bCs w:val="0"/>
          <w:spacing w:val="2"/>
          <w:sz w:val="44"/>
          <w:szCs w:val="44"/>
          <w:lang w:eastAsia="zh-CN"/>
        </w:rPr>
        <w:t>软磁铁氧体网络磁芯事业部</w:t>
      </w:r>
      <w:r>
        <w:rPr>
          <w:rFonts w:hint="eastAsia" w:ascii="方正小标宋简体" w:hAnsi="方正小标宋简体" w:eastAsia="方正小标宋简体" w:cs="方正小标宋简体"/>
          <w:b w:val="0"/>
          <w:bCs w:val="0"/>
          <w:spacing w:val="5"/>
          <w:sz w:val="44"/>
          <w:szCs w:val="44"/>
        </w:rPr>
        <w:t>先进事迹</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firstLine="724" w:firstLineChars="200"/>
        <w:textAlignment w:val="baseline"/>
        <w:rPr>
          <w:rFonts w:hint="eastAsia" w:ascii="仿宋" w:hAnsi="仿宋" w:eastAsia="仿宋" w:cs="仿宋"/>
          <w:sz w:val="32"/>
          <w:szCs w:val="32"/>
          <w:lang w:eastAsia="zh-CN"/>
        </w:rPr>
      </w:pPr>
      <w:r>
        <w:rPr>
          <w:rFonts w:hint="eastAsia" w:ascii="仿宋" w:hAnsi="仿宋" w:eastAsia="仿宋" w:cs="仿宋"/>
          <w:spacing w:val="21"/>
          <w:sz w:val="32"/>
          <w:szCs w:val="32"/>
          <w:lang w:val="en-US" w:eastAsia="zh-CN"/>
        </w:rPr>
        <w:t>湖南艾迪奥电子科技有限公司软磁铁氧体网络磁芯事业部成立于2010年，初创团队成员均来自国内知名科研院所及上市企业的技术与管理团队。目前，事业部已建成研发中心、检测中心，以及锰锌产线、镍锌产线、NFC&amp;WPC薄片产线、新能源系列产线（涵盖光伏、储能、新能源汽车、充电桩等领域）。同时，事业部与电子科技大学、海南大学、长沙矿冶研究院等知名院校及科研机构建立了产学研基地或达成战略合作关系。</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firstLine="724" w:firstLineChars="200"/>
        <w:textAlignment w:val="baseline"/>
        <w:rPr>
          <w:rFonts w:hint="eastAsia" w:ascii="仿宋" w:hAnsi="仿宋" w:eastAsia="仿宋" w:cs="仿宋"/>
          <w:spacing w:val="21"/>
          <w:sz w:val="32"/>
          <w:szCs w:val="32"/>
          <w:lang w:val="en-US" w:eastAsia="zh-CN"/>
        </w:rPr>
      </w:pPr>
      <w:r>
        <w:rPr>
          <w:rFonts w:hint="eastAsia" w:ascii="仿宋" w:hAnsi="仿宋" w:eastAsia="仿宋" w:cs="仿宋"/>
          <w:spacing w:val="21"/>
          <w:sz w:val="32"/>
          <w:szCs w:val="32"/>
          <w:lang w:val="en-US" w:eastAsia="zh-CN"/>
        </w:rPr>
        <w:t>软磁铁氧体网络磁芯事业部是艾迪奥公司贡献突出、业绩斐然、广受赞誉的模范事业部。在团队的辛勤付出下，事业部成员不仅实现了个人成长，还涌现出多名优秀基层干部</w:t>
      </w:r>
      <w:r>
        <w:rPr>
          <w:rFonts w:hint="eastAsia" w:cs="仿宋"/>
          <w:spacing w:val="21"/>
          <w:sz w:val="32"/>
          <w:szCs w:val="32"/>
          <w:lang w:val="en-US" w:eastAsia="zh-CN"/>
        </w:rPr>
        <w:t>、</w:t>
      </w:r>
      <w:r>
        <w:rPr>
          <w:rFonts w:hint="eastAsia" w:ascii="仿宋" w:hAnsi="仿宋" w:eastAsia="仿宋" w:cs="仿宋"/>
          <w:spacing w:val="21"/>
          <w:sz w:val="32"/>
          <w:szCs w:val="32"/>
          <w:lang w:val="en-US" w:eastAsia="zh-CN"/>
        </w:rPr>
        <w:t>优秀个人，以及1名“第二届新湖南贡献奖先进个人”、1名“益阳市巾帼建功标兵”、1名“益阳市新兴领域优秀共产党员”，更重要的是为公司创造了显著的经济效益。</w:t>
      </w:r>
    </w:p>
    <w:p>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firstLine="724" w:firstLineChars="200"/>
        <w:textAlignment w:val="baseline"/>
        <w:rPr>
          <w:rFonts w:hint="eastAsia" w:ascii="仿宋" w:hAnsi="仿宋" w:eastAsia="仿宋" w:cs="仿宋"/>
          <w:sz w:val="32"/>
          <w:szCs w:val="32"/>
          <w:lang w:eastAsia="zh-CN"/>
        </w:rPr>
      </w:pPr>
      <w:r>
        <w:rPr>
          <w:rFonts w:hint="eastAsia" w:ascii="仿宋" w:hAnsi="仿宋" w:eastAsia="仿宋" w:cs="仿宋"/>
          <w:spacing w:val="21"/>
          <w:sz w:val="32"/>
          <w:szCs w:val="32"/>
          <w:lang w:val="en-US" w:eastAsia="zh-CN"/>
        </w:rPr>
        <w:t>软磁铁氧体网络磁芯事业部荣获“益阳市工人先锋号”；2023年摘得湖南省制造业网络通讯领域单项冠军，并获得益阳市创新创业团队支持项目；2024年成功申报湖南省专家工作站，同年通过华为审厂并启动产品批量交付；2025年获得中央引导地方科技发展资金支持；2026年荣获科创引领奖。</w:t>
      </w:r>
    </w:p>
    <w:sectPr>
      <w:pgSz w:w="11900" w:h="1682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338744D"/>
    <w:rsid w:val="2AA3206C"/>
    <w:rsid w:val="31747572"/>
    <w:rsid w:val="403D499D"/>
    <w:rsid w:val="41C055F0"/>
    <w:rsid w:val="44757F5F"/>
    <w:rsid w:val="48700B81"/>
    <w:rsid w:val="492011EC"/>
    <w:rsid w:val="4EEF4DA8"/>
    <w:rsid w:val="6577476C"/>
    <w:rsid w:val="760C102D"/>
    <w:rsid w:val="B7BF9C4D"/>
    <w:rsid w:val="BFED12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515</Words>
  <Characters>539</Characters>
  <TotalTime>19</TotalTime>
  <ScaleCrop>false</ScaleCrop>
  <LinksUpToDate>false</LinksUpToDate>
  <CharactersWithSpaces>539</CharactersWithSpaces>
  <Application>WPS Office_11.8.2.10125_F1E327BC-269C-435d-A152-05C5408002CA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2026-04-18T14:46:00Z</dcterms:created>
  <dc:creator>Administrator</dc:creator>
  <cp:lastModifiedBy>kylin</cp:lastModifiedBy>
  <dcterms:modified xsi:type="dcterms:W3CDTF">2026-04-20T11:41:17Z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2026-04-17T14:46:02Z</vt:filetime>
  </property>
  <property fmtid="{D5CDD505-2E9C-101B-9397-08002B2CF9AE}" pid="4" name="UsrData">
    <vt:lpwstr>69e1d7289aafeb00209c08c2wl</vt:lpwstr>
  </property>
  <property fmtid="{D5CDD505-2E9C-101B-9397-08002B2CF9AE}" pid="5" name="KSOTemplateDocerSaveRecord">
    <vt:lpwstr>eyJoZGlkIjoiNzYyODU1OTYwZDM5MmQwNmU0MTMwYzQzZWQ0YWYxMGMiLCJ1c2VySWQiOiIxMjg4MDEyNDg5In0=</vt:lpwstr>
  </property>
  <property fmtid="{D5CDD505-2E9C-101B-9397-08002B2CF9AE}" pid="6" name="KSOProductBuildVer">
    <vt:lpwstr>2052-11.8.2.10125</vt:lpwstr>
  </property>
  <property fmtid="{D5CDD505-2E9C-101B-9397-08002B2CF9AE}" pid="7" name="ICV">
    <vt:lpwstr>AAA4A59C252D48C1B79FA24BFCD8EE54_13</vt:lpwstr>
  </property>
</Properties>
</file>