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7EA82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杨通洲同志事迹材料</w:t>
      </w:r>
    </w:p>
    <w:p w14:paraId="09DC074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杨通洲，男，苗族，湖南湘西人，1983年1月出生，</w:t>
      </w:r>
      <w:r>
        <w:rPr>
          <w:rFonts w:hint="eastAsia" w:ascii="仿宋" w:hAnsi="仿宋" w:eastAsia="仿宋"/>
          <w:sz w:val="32"/>
          <w:szCs w:val="32"/>
          <w:lang w:eastAsia="zh-CN"/>
        </w:rPr>
        <w:t>九三学社社员</w:t>
      </w:r>
      <w:r>
        <w:rPr>
          <w:rFonts w:hint="eastAsia" w:ascii="仿宋" w:hAnsi="仿宋" w:eastAsia="仿宋"/>
          <w:sz w:val="32"/>
          <w:szCs w:val="32"/>
        </w:rPr>
        <w:t>，现任益阳市农业科学院</w:t>
      </w:r>
      <w:r>
        <w:rPr>
          <w:rFonts w:hint="eastAsia" w:ascii="仿宋" w:hAnsi="仿宋" w:eastAsia="仿宋"/>
          <w:sz w:val="32"/>
          <w:szCs w:val="32"/>
          <w:lang w:eastAsia="zh-CN"/>
        </w:rPr>
        <w:t>高级农艺师</w:t>
      </w:r>
      <w:r>
        <w:rPr>
          <w:rFonts w:hint="eastAsia" w:ascii="仿宋" w:hAnsi="仿宋" w:eastAsia="仿宋"/>
          <w:sz w:val="32"/>
          <w:szCs w:val="32"/>
        </w:rPr>
        <w:t>。获评益阳市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</w:rPr>
        <w:t>五一劳动奖</w:t>
      </w:r>
      <w:r>
        <w:rPr>
          <w:rFonts w:hint="eastAsia" w:ascii="仿宋" w:hAnsi="仿宋" w:eastAsia="仿宋"/>
          <w:sz w:val="32"/>
          <w:szCs w:val="32"/>
          <w:lang w:eastAsia="zh-CN"/>
        </w:rPr>
        <w:t>章”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E67786E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该同志</w:t>
      </w:r>
      <w:r>
        <w:rPr>
          <w:rFonts w:hint="eastAsia" w:ascii="仿宋" w:hAnsi="仿宋" w:eastAsia="仿宋"/>
          <w:sz w:val="32"/>
          <w:szCs w:val="32"/>
        </w:rPr>
        <w:t>在水稻新品种选育工作中先后培育20多个组合参加各级试验示范。通过省级以上审定品种有4个，分别为湘早籼45号、旭98S、伍S、伍两优华占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。</w:t>
      </w:r>
    </w:p>
    <w:p w14:paraId="7014AD4F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该同志</w:t>
      </w:r>
      <w:r>
        <w:rPr>
          <w:rFonts w:hint="eastAsia" w:ascii="仿宋" w:hAnsi="仿宋" w:eastAsia="仿宋"/>
          <w:sz w:val="32"/>
          <w:szCs w:val="32"/>
        </w:rPr>
        <w:t>在国家、省部级刊物上发表论文10多篇，即在国家核心期刊《湖南师大学报》发表了“我国水稻育种研究进展”，《中国稻米》发表了“优质籼型水稻两用核不育系旭98S选育与应用”、《杂交水稻》发表了“两系杂交中籼新组合N两优2号”、“杂交稻新组合湘两优2号的选育与应用”等，与怀化职院王长安合编的《种子检验技术》是2016年高职院校农业类专业“十三五”规划教材，并且该书已在江西高校出版社发行。</w:t>
      </w:r>
    </w:p>
    <w:p w14:paraId="2A58323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该同志</w:t>
      </w:r>
      <w:r>
        <w:rPr>
          <w:rFonts w:hint="eastAsia" w:ascii="仿宋" w:hAnsi="仿宋" w:eastAsia="仿宋"/>
          <w:sz w:val="32"/>
          <w:szCs w:val="32"/>
        </w:rPr>
        <w:t>先后获得部、省、市科技成果奖共5项，其中全国农牧渔业丰收奖一等奖一项，湖南省科技进步奖二等奖一项，湖南省农牧渔业丰收奖一等奖一项，益阳市科技进步奖一等奖二项。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D62"/>
    <w:rsid w:val="002C30FC"/>
    <w:rsid w:val="00357D62"/>
    <w:rsid w:val="003F464A"/>
    <w:rsid w:val="005B33E6"/>
    <w:rsid w:val="005D5DEC"/>
    <w:rsid w:val="00A2689B"/>
    <w:rsid w:val="00A65517"/>
    <w:rsid w:val="00B61D26"/>
    <w:rsid w:val="00FE3801"/>
    <w:rsid w:val="0BFFAD27"/>
    <w:rsid w:val="7D7A5968"/>
    <w:rsid w:val="ACEF7785"/>
    <w:rsid w:val="F6DFC7FA"/>
    <w:rsid w:val="FBFFA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221</Characters>
  <Lines>9</Lines>
  <Paragraphs>3</Paragraphs>
  <TotalTime>2</TotalTime>
  <ScaleCrop>false</ScaleCrop>
  <LinksUpToDate>false</LinksUpToDate>
  <CharactersWithSpaces>435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2026-04-18T05:50:00Z</dcterms:created>
  <dc:creator>宁 刘</dc:creator>
  <cp:lastModifiedBy>kylin</cp:lastModifiedBy>
  <dcterms:modified xsi:type="dcterms:W3CDTF">2026-04-21T14:13:55Z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53C717BC74AAA2E172D1E669F04C527C_42</vt:lpwstr>
  </property>
</Properties>
</file>